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725"/>
      </w:tblGrid>
      <w:tr w:rsidR="00DA2F86" w:rsidRPr="00A66F97" w14:paraId="7F73D539" w14:textId="77777777" w:rsidTr="00DA2F86">
        <w:tc>
          <w:tcPr>
            <w:tcW w:w="9710" w:type="dxa"/>
            <w:gridSpan w:val="2"/>
            <w:shd w:val="clear" w:color="auto" w:fill="D9D9D9" w:themeFill="background1" w:themeFillShade="D9"/>
          </w:tcPr>
          <w:p w14:paraId="0A086769" w14:textId="19C7E0BF" w:rsidR="00DA2F86" w:rsidRPr="00A66F97" w:rsidRDefault="00DA2F86" w:rsidP="00065D72">
            <w:pPr>
              <w:spacing w:before="120" w:after="120"/>
              <w:rPr>
                <w:sz w:val="24"/>
                <w:szCs w:val="24"/>
              </w:rPr>
            </w:pPr>
            <w:r w:rsidRPr="00DA2F86">
              <w:rPr>
                <w:b/>
                <w:i/>
                <w:sz w:val="24"/>
                <w:szCs w:val="24"/>
              </w:rPr>
              <w:t xml:space="preserve">Purpose: </w:t>
            </w:r>
            <w:r w:rsidRPr="00DA2F86">
              <w:rPr>
                <w:i/>
                <w:sz w:val="24"/>
                <w:szCs w:val="24"/>
              </w:rPr>
              <w:t>This procedure should be implemented if a breastfeeding mother is pumping for her neonate to reduce the risk of transmission.</w:t>
            </w:r>
          </w:p>
        </w:tc>
      </w:tr>
      <w:tr w:rsidR="00A66F97" w:rsidRPr="00A66F97" w14:paraId="0A115CBA" w14:textId="77777777" w:rsidTr="00612BF2">
        <w:tc>
          <w:tcPr>
            <w:tcW w:w="9710" w:type="dxa"/>
            <w:gridSpan w:val="2"/>
            <w:shd w:val="clear" w:color="auto" w:fill="C6D9F1" w:themeFill="text2" w:themeFillTint="33"/>
          </w:tcPr>
          <w:p w14:paraId="607F2DEA" w14:textId="77777777" w:rsidR="00A66F97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 w:rsidRPr="00A66F97">
              <w:rPr>
                <w:sz w:val="24"/>
                <w:szCs w:val="24"/>
              </w:rPr>
              <w:t>Out of room – Clean person</w:t>
            </w:r>
            <w:r w:rsidR="000F16A0">
              <w:rPr>
                <w:sz w:val="24"/>
                <w:szCs w:val="24"/>
              </w:rPr>
              <w:t xml:space="preserve"> (medical support)</w:t>
            </w:r>
            <w:r w:rsidRPr="00A66F97">
              <w:rPr>
                <w:sz w:val="24"/>
                <w:szCs w:val="24"/>
              </w:rPr>
              <w:t xml:space="preserve"> preps supplies</w:t>
            </w:r>
          </w:p>
        </w:tc>
      </w:tr>
      <w:tr w:rsidR="00867AA3" w:rsidRPr="00A66F97" w14:paraId="64581A28" w14:textId="77777777" w:rsidTr="00A66F97">
        <w:tc>
          <w:tcPr>
            <w:tcW w:w="985" w:type="dxa"/>
            <w:vAlign w:val="center"/>
          </w:tcPr>
          <w:p w14:paraId="571F0291" w14:textId="77777777" w:rsidR="00867AA3" w:rsidRPr="00A66F97" w:rsidRDefault="00867AA3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BB25AF4" w14:textId="75BAD385" w:rsidR="00867AA3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dedicated </w:t>
            </w:r>
            <w:r w:rsidR="00AF2B8C">
              <w:rPr>
                <w:sz w:val="24"/>
                <w:szCs w:val="24"/>
              </w:rPr>
              <w:t xml:space="preserve">clean </w:t>
            </w:r>
            <w:r>
              <w:rPr>
                <w:sz w:val="24"/>
                <w:szCs w:val="24"/>
              </w:rPr>
              <w:t>pump for patient is in room prior to procedure (should be left in room for duration of patient’s visit)</w:t>
            </w:r>
          </w:p>
        </w:tc>
      </w:tr>
      <w:tr w:rsidR="00867AA3" w:rsidRPr="00A66F97" w14:paraId="79492BB7" w14:textId="77777777" w:rsidTr="00A66F97">
        <w:tc>
          <w:tcPr>
            <w:tcW w:w="985" w:type="dxa"/>
            <w:vAlign w:val="center"/>
          </w:tcPr>
          <w:p w14:paraId="22F0505E" w14:textId="77777777" w:rsidR="00867AA3" w:rsidRPr="00A66F97" w:rsidRDefault="00867AA3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7847E5D6" w14:textId="175F691B" w:rsidR="00A66F97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needed pump parts: f</w:t>
            </w:r>
            <w:r w:rsidRPr="00A66F97">
              <w:rPr>
                <w:sz w:val="24"/>
                <w:szCs w:val="24"/>
              </w:rPr>
              <w:t>langes, collection bottles, tubing, caps</w:t>
            </w:r>
            <w:r w:rsidR="00612BF2">
              <w:rPr>
                <w:sz w:val="24"/>
                <w:szCs w:val="24"/>
              </w:rPr>
              <w:t>, straps to secure flanges, and place in</w:t>
            </w:r>
            <w:r w:rsidR="00B82F25">
              <w:rPr>
                <w:sz w:val="24"/>
                <w:szCs w:val="24"/>
              </w:rPr>
              <w:t xml:space="preserve"> a</w:t>
            </w:r>
            <w:r w:rsidR="00612BF2">
              <w:rPr>
                <w:sz w:val="24"/>
                <w:szCs w:val="24"/>
              </w:rPr>
              <w:t xml:space="preserve"> </w:t>
            </w:r>
            <w:r w:rsidR="00B82F25">
              <w:rPr>
                <w:sz w:val="24"/>
                <w:szCs w:val="24"/>
              </w:rPr>
              <w:t xml:space="preserve">clean </w:t>
            </w:r>
            <w:r w:rsidR="00612BF2">
              <w:rPr>
                <w:sz w:val="24"/>
                <w:szCs w:val="24"/>
              </w:rPr>
              <w:t>basin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867AA3" w:rsidRPr="00A66F97" w14:paraId="663EC53A" w14:textId="77777777" w:rsidTr="00A66F97">
        <w:tc>
          <w:tcPr>
            <w:tcW w:w="985" w:type="dxa"/>
            <w:vAlign w:val="center"/>
          </w:tcPr>
          <w:p w14:paraId="071EF7C1" w14:textId="77777777" w:rsidR="00867AA3" w:rsidRPr="00A66F97" w:rsidRDefault="00867AA3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4A136CB9" w14:textId="02AE7878" w:rsidR="00867AA3" w:rsidRPr="00A66F97" w:rsidRDefault="00612BF2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person dons PPE to pass basin</w:t>
            </w:r>
            <w:r w:rsidR="00EA7DEA">
              <w:rPr>
                <w:sz w:val="24"/>
                <w:szCs w:val="24"/>
              </w:rPr>
              <w:t xml:space="preserve"> with all pumping parts</w:t>
            </w:r>
            <w:r>
              <w:rPr>
                <w:sz w:val="24"/>
                <w:szCs w:val="24"/>
              </w:rPr>
              <w:t xml:space="preserve"> to patient when ready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A66F97" w:rsidRPr="00A66F97" w14:paraId="43ECC99E" w14:textId="77777777" w:rsidTr="00612BF2">
        <w:tc>
          <w:tcPr>
            <w:tcW w:w="9710" w:type="dxa"/>
            <w:gridSpan w:val="2"/>
            <w:shd w:val="clear" w:color="auto" w:fill="F2DBDB" w:themeFill="accent2" w:themeFillTint="33"/>
          </w:tcPr>
          <w:p w14:paraId="112141FA" w14:textId="77777777" w:rsidR="00A66F97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 w:rsidRPr="00A66F97">
              <w:rPr>
                <w:sz w:val="24"/>
                <w:szCs w:val="24"/>
              </w:rPr>
              <w:t>In room – Patient prepares</w:t>
            </w:r>
          </w:p>
        </w:tc>
      </w:tr>
      <w:tr w:rsidR="00A66F97" w:rsidRPr="00A66F97" w14:paraId="5F62365E" w14:textId="77777777" w:rsidTr="00A66F97">
        <w:tc>
          <w:tcPr>
            <w:tcW w:w="985" w:type="dxa"/>
            <w:vAlign w:val="center"/>
          </w:tcPr>
          <w:p w14:paraId="6DFF9C45" w14:textId="77777777" w:rsidR="00A66F97" w:rsidRPr="00A66F97" w:rsidRDefault="00A66F97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021AF629" w14:textId="255D7752" w:rsidR="00A66F97" w:rsidRPr="00A66F97" w:rsidRDefault="00F80A50" w:rsidP="00B82F2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dedicated pump is in room</w:t>
            </w:r>
            <w:r w:rsidR="00B268FB">
              <w:rPr>
                <w:sz w:val="24"/>
                <w:szCs w:val="24"/>
              </w:rPr>
              <w:t xml:space="preserve"> and plugged in</w:t>
            </w:r>
            <w:r>
              <w:rPr>
                <w:sz w:val="24"/>
                <w:szCs w:val="24"/>
              </w:rPr>
              <w:t xml:space="preserve"> prior to procedure (should </w:t>
            </w:r>
            <w:r w:rsidR="00B82F25">
              <w:rPr>
                <w:sz w:val="24"/>
                <w:szCs w:val="24"/>
              </w:rPr>
              <w:t>be left in room for duration of</w:t>
            </w:r>
            <w:r>
              <w:rPr>
                <w:sz w:val="24"/>
                <w:szCs w:val="24"/>
              </w:rPr>
              <w:t xml:space="preserve"> visit)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B268FB" w:rsidRPr="00A66F97" w14:paraId="3551FBC1" w14:textId="77777777" w:rsidTr="00A66F97">
        <w:tc>
          <w:tcPr>
            <w:tcW w:w="985" w:type="dxa"/>
            <w:vAlign w:val="center"/>
          </w:tcPr>
          <w:p w14:paraId="55CCAC2F" w14:textId="77777777" w:rsidR="00B268FB" w:rsidRPr="00A66F97" w:rsidRDefault="00B268FB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27F67778" w14:textId="585D5694" w:rsidR="00B268FB" w:rsidRDefault="00B268FB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A7DEA">
              <w:rPr>
                <w:sz w:val="24"/>
                <w:szCs w:val="24"/>
              </w:rPr>
              <w:t xml:space="preserve">nsure you have bath wipes, mask, </w:t>
            </w:r>
            <w:r>
              <w:rPr>
                <w:sz w:val="24"/>
                <w:szCs w:val="24"/>
              </w:rPr>
              <w:t>bottle of hand sanitizer, and clean gown</w:t>
            </w:r>
            <w:r w:rsidR="00065D72">
              <w:rPr>
                <w:sz w:val="24"/>
                <w:szCs w:val="24"/>
              </w:rPr>
              <w:t xml:space="preserve"> next to you on bedside tables.</w:t>
            </w:r>
          </w:p>
        </w:tc>
      </w:tr>
      <w:tr w:rsidR="00DA2F86" w:rsidRPr="00A66F97" w14:paraId="2C11F8E7" w14:textId="77777777" w:rsidTr="00A66F97">
        <w:tc>
          <w:tcPr>
            <w:tcW w:w="985" w:type="dxa"/>
            <w:vAlign w:val="center"/>
          </w:tcPr>
          <w:p w14:paraId="2CB87E43" w14:textId="77777777" w:rsidR="00DA2F86" w:rsidRPr="00A66F97" w:rsidRDefault="00DA2F86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CD0A9E1" w14:textId="1B4CEF3D" w:rsidR="00DA2F86" w:rsidRDefault="00DA2F86" w:rsidP="00DA2F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Wipe bedside table area to be used for pumping basin. </w:t>
            </w:r>
          </w:p>
        </w:tc>
      </w:tr>
      <w:tr w:rsidR="00A66F97" w:rsidRPr="00A66F97" w14:paraId="2ED4CDCE" w14:textId="77777777" w:rsidTr="00A66F97">
        <w:tc>
          <w:tcPr>
            <w:tcW w:w="985" w:type="dxa"/>
            <w:vAlign w:val="center"/>
          </w:tcPr>
          <w:p w14:paraId="2533E7B1" w14:textId="77777777" w:rsidR="00A66F97" w:rsidRPr="00A66F97" w:rsidRDefault="00A66F97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34C3D34" w14:textId="1DCEB3D9" w:rsidR="00A66F97" w:rsidRPr="00A66F97" w:rsidRDefault="00F80A50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old gown and tie hair back</w:t>
            </w:r>
            <w:r w:rsidR="00B82F25">
              <w:rPr>
                <w:sz w:val="24"/>
                <w:szCs w:val="24"/>
              </w:rPr>
              <w:t xml:space="preserve"> if necessary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55611E" w:rsidRPr="00A66F97" w14:paraId="0505F7E3" w14:textId="77777777" w:rsidTr="00A66F97">
        <w:tc>
          <w:tcPr>
            <w:tcW w:w="985" w:type="dxa"/>
            <w:vAlign w:val="center"/>
          </w:tcPr>
          <w:p w14:paraId="202698B4" w14:textId="77777777" w:rsidR="0055611E" w:rsidRPr="00A66F97" w:rsidRDefault="0055611E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03BD0218" w14:textId="2205398C" w:rsidR="0055611E" w:rsidRDefault="0055611E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on mask</w:t>
            </w:r>
            <w:r w:rsidR="00B82F25">
              <w:rPr>
                <w:sz w:val="24"/>
                <w:szCs w:val="24"/>
              </w:rPr>
              <w:t xml:space="preserve"> (use recommended mask for virus)</w:t>
            </w:r>
            <w:r>
              <w:rPr>
                <w:sz w:val="24"/>
                <w:szCs w:val="24"/>
              </w:rPr>
              <w:t>.</w:t>
            </w:r>
          </w:p>
        </w:tc>
      </w:tr>
      <w:tr w:rsidR="00F80A50" w:rsidRPr="00A66F97" w14:paraId="597CA874" w14:textId="77777777" w:rsidTr="00A66F97">
        <w:tc>
          <w:tcPr>
            <w:tcW w:w="985" w:type="dxa"/>
            <w:vAlign w:val="center"/>
          </w:tcPr>
          <w:p w14:paraId="34E8307A" w14:textId="77777777" w:rsidR="00F80A50" w:rsidRPr="00A66F97" w:rsidRDefault="00F80A50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4A988D97" w14:textId="48100EB0" w:rsidR="00F80A50" w:rsidRDefault="00F80A50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breasts and chest</w:t>
            </w:r>
            <w:r w:rsidR="00B268FB">
              <w:rPr>
                <w:sz w:val="24"/>
                <w:szCs w:val="24"/>
              </w:rPr>
              <w:t xml:space="preserve"> with </w:t>
            </w:r>
            <w:r w:rsidR="00DA2F86" w:rsidRPr="00DA2F86">
              <w:rPr>
                <w:b/>
                <w:sz w:val="24"/>
                <w:szCs w:val="24"/>
              </w:rPr>
              <w:t>human</w:t>
            </w:r>
            <w:r w:rsidR="00DA2F86">
              <w:rPr>
                <w:sz w:val="24"/>
                <w:szCs w:val="24"/>
              </w:rPr>
              <w:t xml:space="preserve"> </w:t>
            </w:r>
            <w:r w:rsidR="00B268FB" w:rsidRPr="00DA2F86">
              <w:rPr>
                <w:b/>
                <w:sz w:val="24"/>
                <w:szCs w:val="24"/>
              </w:rPr>
              <w:t>bath wipes</w:t>
            </w:r>
            <w:r w:rsidR="00DA2F86" w:rsidRPr="00DA2F86">
              <w:rPr>
                <w:sz w:val="24"/>
                <w:szCs w:val="24"/>
              </w:rPr>
              <w:t xml:space="preserve"> (not surface disinfectant wipes)</w:t>
            </w:r>
            <w:r w:rsidR="00B268FB" w:rsidRPr="00DA2F86">
              <w:rPr>
                <w:sz w:val="24"/>
                <w:szCs w:val="24"/>
              </w:rPr>
              <w:t>.</w:t>
            </w:r>
          </w:p>
        </w:tc>
      </w:tr>
      <w:tr w:rsidR="00F80A50" w:rsidRPr="00A66F97" w14:paraId="50529D76" w14:textId="77777777" w:rsidTr="00A66F97">
        <w:tc>
          <w:tcPr>
            <w:tcW w:w="985" w:type="dxa"/>
            <w:vAlign w:val="center"/>
          </w:tcPr>
          <w:p w14:paraId="78716FAA" w14:textId="77777777" w:rsidR="00F80A50" w:rsidRPr="00A66F97" w:rsidRDefault="00F80A50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2D5D4D4" w14:textId="77777777" w:rsidR="00F80A50" w:rsidRDefault="00F80A50" w:rsidP="00065D72">
            <w:pPr>
              <w:spacing w:before="120" w:after="120"/>
              <w:rPr>
                <w:sz w:val="24"/>
                <w:szCs w:val="24"/>
              </w:rPr>
            </w:pPr>
            <w:r w:rsidRPr="0033417C">
              <w:rPr>
                <w:b/>
                <w:sz w:val="24"/>
                <w:szCs w:val="24"/>
              </w:rPr>
              <w:t>Wash hands</w:t>
            </w:r>
            <w:r>
              <w:rPr>
                <w:sz w:val="24"/>
                <w:szCs w:val="24"/>
              </w:rPr>
              <w:t xml:space="preserve"> (with soap and water preferable, with hand sanitizer if mobility is limited)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F80A50" w:rsidRPr="00A66F97" w14:paraId="2A27D483" w14:textId="77777777" w:rsidTr="00A66F97">
        <w:tc>
          <w:tcPr>
            <w:tcW w:w="985" w:type="dxa"/>
            <w:vAlign w:val="center"/>
          </w:tcPr>
          <w:p w14:paraId="66F4CDEC" w14:textId="77777777" w:rsidR="00F80A50" w:rsidRPr="00A66F97" w:rsidRDefault="00F80A50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88CBC7C" w14:textId="77777777" w:rsidR="00F80A50" w:rsidRDefault="00F80A50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 nurse call for supplies when ready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A66F97" w:rsidRPr="00A66F97" w14:paraId="746E56B5" w14:textId="77777777" w:rsidTr="00612BF2">
        <w:tc>
          <w:tcPr>
            <w:tcW w:w="9710" w:type="dxa"/>
            <w:gridSpan w:val="2"/>
            <w:shd w:val="clear" w:color="auto" w:fill="F2DBDB" w:themeFill="accent2" w:themeFillTint="33"/>
          </w:tcPr>
          <w:p w14:paraId="55107BE8" w14:textId="189E680F" w:rsidR="00A66F97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 w:rsidRPr="00A66F97">
              <w:rPr>
                <w:sz w:val="24"/>
                <w:szCs w:val="24"/>
              </w:rPr>
              <w:t>In room – Clean person</w:t>
            </w:r>
            <w:r w:rsidR="000F16A0">
              <w:rPr>
                <w:sz w:val="24"/>
                <w:szCs w:val="24"/>
              </w:rPr>
              <w:t xml:space="preserve"> (medical support)</w:t>
            </w:r>
            <w:r>
              <w:rPr>
                <w:sz w:val="24"/>
                <w:szCs w:val="24"/>
              </w:rPr>
              <w:t xml:space="preserve"> passes</w:t>
            </w:r>
            <w:r w:rsidR="00DA2F86">
              <w:rPr>
                <w:sz w:val="24"/>
                <w:szCs w:val="24"/>
              </w:rPr>
              <w:t xml:space="preserve"> or brings</w:t>
            </w:r>
            <w:r w:rsidRPr="00A66F97">
              <w:rPr>
                <w:sz w:val="24"/>
                <w:szCs w:val="24"/>
              </w:rPr>
              <w:t xml:space="preserve"> supplies into room</w:t>
            </w:r>
          </w:p>
        </w:tc>
      </w:tr>
      <w:tr w:rsidR="00A66F97" w:rsidRPr="00A66F97" w14:paraId="734FCEE6" w14:textId="77777777" w:rsidTr="00A66F97">
        <w:tc>
          <w:tcPr>
            <w:tcW w:w="985" w:type="dxa"/>
            <w:vAlign w:val="center"/>
          </w:tcPr>
          <w:p w14:paraId="48015F61" w14:textId="77777777" w:rsidR="00A66F97" w:rsidRPr="00A66F97" w:rsidRDefault="00A66F97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77B4EF5E" w14:textId="4911C31D" w:rsidR="00A66F97" w:rsidRPr="00A66F97" w:rsidRDefault="000F16A0" w:rsidP="000F16A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Wearing proper PPE for</w:t>
            </w:r>
            <w:r w:rsidR="00B268FB">
              <w:rPr>
                <w:sz w:val="24"/>
                <w:szCs w:val="24"/>
              </w:rPr>
              <w:t xml:space="preserve"> patient</w:t>
            </w:r>
            <w:r>
              <w:rPr>
                <w:sz w:val="24"/>
                <w:szCs w:val="24"/>
              </w:rPr>
              <w:t xml:space="preserve"> with respiratory virus</w:t>
            </w:r>
            <w:r w:rsidR="00B268FB">
              <w:rPr>
                <w:sz w:val="24"/>
                <w:szCs w:val="24"/>
              </w:rPr>
              <w:t xml:space="preserve">, pass basin in room to patient. </w:t>
            </w:r>
            <w:r w:rsidR="00834BC1">
              <w:rPr>
                <w:sz w:val="24"/>
                <w:szCs w:val="24"/>
              </w:rPr>
              <w:t>*</w:t>
            </w:r>
            <w:r w:rsidR="00B268FB">
              <w:rPr>
                <w:sz w:val="24"/>
                <w:szCs w:val="24"/>
              </w:rPr>
              <w:t>If patient needs assistance (new to pumping and needs coaching), stay in room with patient</w:t>
            </w:r>
            <w:r w:rsidR="00AF2B8C">
              <w:rPr>
                <w:sz w:val="24"/>
                <w:szCs w:val="24"/>
              </w:rPr>
              <w:t xml:space="preserve"> wearing PPE and clean gloves</w:t>
            </w:r>
            <w:r w:rsidR="00B268FB">
              <w:rPr>
                <w:sz w:val="24"/>
                <w:szCs w:val="24"/>
              </w:rPr>
              <w:t>.</w:t>
            </w:r>
          </w:p>
        </w:tc>
      </w:tr>
      <w:tr w:rsidR="00A66F97" w:rsidRPr="00A66F97" w14:paraId="2BEDF2F4" w14:textId="77777777" w:rsidTr="00612BF2">
        <w:tc>
          <w:tcPr>
            <w:tcW w:w="9710" w:type="dxa"/>
            <w:gridSpan w:val="2"/>
            <w:shd w:val="clear" w:color="auto" w:fill="F2DBDB" w:themeFill="accent2" w:themeFillTint="33"/>
          </w:tcPr>
          <w:p w14:paraId="57C1412B" w14:textId="77777777" w:rsidR="00A66F97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 w:rsidRPr="00A66F97">
              <w:rPr>
                <w:sz w:val="24"/>
                <w:szCs w:val="24"/>
              </w:rPr>
              <w:t>In room – Patient expresses milk</w:t>
            </w:r>
          </w:p>
        </w:tc>
      </w:tr>
      <w:tr w:rsidR="006E5AAE" w:rsidRPr="00A66F97" w14:paraId="7E6CD24A" w14:textId="77777777" w:rsidTr="00A66F97">
        <w:tc>
          <w:tcPr>
            <w:tcW w:w="985" w:type="dxa"/>
            <w:vAlign w:val="center"/>
          </w:tcPr>
          <w:p w14:paraId="628E366E" w14:textId="77777777" w:rsidR="006E5AAE" w:rsidRPr="00A66F97" w:rsidRDefault="006E5AAE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04CB1838" w14:textId="1C32EAFE" w:rsidR="006E5AAE" w:rsidRDefault="006E5AAE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basin on </w:t>
            </w:r>
            <w:r w:rsidR="00DA2F86">
              <w:rPr>
                <w:sz w:val="24"/>
                <w:szCs w:val="24"/>
              </w:rPr>
              <w:t xml:space="preserve">clean </w:t>
            </w:r>
            <w:r>
              <w:rPr>
                <w:sz w:val="24"/>
                <w:szCs w:val="24"/>
              </w:rPr>
              <w:t xml:space="preserve">bedside table. </w:t>
            </w:r>
          </w:p>
        </w:tc>
      </w:tr>
      <w:tr w:rsidR="00A66F97" w:rsidRPr="00A66F97" w14:paraId="5F989143" w14:textId="77777777" w:rsidTr="00A66F97">
        <w:tc>
          <w:tcPr>
            <w:tcW w:w="985" w:type="dxa"/>
            <w:vAlign w:val="center"/>
          </w:tcPr>
          <w:p w14:paraId="2FCC58B2" w14:textId="77777777" w:rsidR="00A66F97" w:rsidRPr="00A66F97" w:rsidRDefault="00A66F97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4D736939" w14:textId="77777777" w:rsidR="00A66F97" w:rsidRPr="00A66F97" w:rsidRDefault="00B268FB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Secure flanges to breasts. </w:t>
            </w:r>
          </w:p>
        </w:tc>
      </w:tr>
      <w:tr w:rsidR="00A66F97" w:rsidRPr="00A66F97" w14:paraId="21B59039" w14:textId="77777777" w:rsidTr="00A66F97">
        <w:tc>
          <w:tcPr>
            <w:tcW w:w="985" w:type="dxa"/>
            <w:vAlign w:val="center"/>
          </w:tcPr>
          <w:p w14:paraId="7B09A435" w14:textId="77777777" w:rsidR="00A66F97" w:rsidRPr="00A66F97" w:rsidRDefault="00A66F97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BED8289" w14:textId="56144775" w:rsidR="00A66F97" w:rsidRPr="00A66F97" w:rsidRDefault="00865D14" w:rsidP="00DA2F8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pump on and pump as trained.</w:t>
            </w:r>
          </w:p>
        </w:tc>
      </w:tr>
      <w:tr w:rsidR="00B268FB" w:rsidRPr="00A66F97" w14:paraId="18BAC2E0" w14:textId="77777777" w:rsidTr="00A66F97">
        <w:tc>
          <w:tcPr>
            <w:tcW w:w="985" w:type="dxa"/>
            <w:vAlign w:val="center"/>
          </w:tcPr>
          <w:p w14:paraId="29343CF9" w14:textId="77777777" w:rsidR="00B268FB" w:rsidRPr="00A66F97" w:rsidRDefault="00B268FB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413DAB9" w14:textId="3D7D7192" w:rsidR="00B268FB" w:rsidRDefault="00B268FB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pumping</w:t>
            </w:r>
            <w:r w:rsidR="0033417C">
              <w:rPr>
                <w:sz w:val="24"/>
                <w:szCs w:val="24"/>
              </w:rPr>
              <w:t xml:space="preserve"> complete</w:t>
            </w:r>
            <w:r w:rsidR="00B82F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sanitize hands. </w:t>
            </w:r>
          </w:p>
        </w:tc>
      </w:tr>
      <w:tr w:rsidR="00B268FB" w:rsidRPr="00A66F97" w14:paraId="540C4203" w14:textId="77777777" w:rsidTr="00A66F97">
        <w:tc>
          <w:tcPr>
            <w:tcW w:w="985" w:type="dxa"/>
            <w:vAlign w:val="center"/>
          </w:tcPr>
          <w:p w14:paraId="7D5E9BCA" w14:textId="77777777" w:rsidR="00B268FB" w:rsidRPr="00A66F97" w:rsidRDefault="00B268FB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18B9CD4" w14:textId="77777777" w:rsidR="00B268FB" w:rsidRDefault="00B268FB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Disconnect (unscrew) milk reservoir (bottle) from flanges and place</w:t>
            </w:r>
            <w:r w:rsidR="006E5A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 on</w:t>
            </w:r>
            <w:r w:rsidR="006E5AAE">
              <w:rPr>
                <w:sz w:val="24"/>
                <w:szCs w:val="24"/>
              </w:rPr>
              <w:t xml:space="preserve"> bottle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8FB" w:rsidRPr="00A66F97" w14:paraId="0639D208" w14:textId="77777777" w:rsidTr="00A66F97">
        <w:tc>
          <w:tcPr>
            <w:tcW w:w="985" w:type="dxa"/>
            <w:vAlign w:val="center"/>
          </w:tcPr>
          <w:p w14:paraId="754D547D" w14:textId="77777777" w:rsidR="00B268FB" w:rsidRPr="00A66F97" w:rsidRDefault="00B268FB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2AF32BA" w14:textId="77777777" w:rsidR="00B268FB" w:rsidRDefault="00B268FB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milk in basin. </w:t>
            </w:r>
          </w:p>
        </w:tc>
      </w:tr>
      <w:tr w:rsidR="00B268FB" w:rsidRPr="00A66F97" w14:paraId="0D5B05B0" w14:textId="77777777" w:rsidTr="00A66F97">
        <w:tc>
          <w:tcPr>
            <w:tcW w:w="985" w:type="dxa"/>
            <w:vAlign w:val="center"/>
          </w:tcPr>
          <w:p w14:paraId="733B22D1" w14:textId="77777777" w:rsidR="00B268FB" w:rsidRPr="00A66F97" w:rsidRDefault="00B268FB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EB3A8AF" w14:textId="4ED140A6" w:rsidR="00B268FB" w:rsidRDefault="00B268FB" w:rsidP="005561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Disconnect flanges and straps. </w:t>
            </w:r>
            <w:r w:rsidR="0055611E">
              <w:rPr>
                <w:sz w:val="24"/>
                <w:szCs w:val="24"/>
              </w:rPr>
              <w:t>Sanitize pump parts according to CDC guidelines and if not possible, t</w:t>
            </w:r>
            <w:r w:rsidR="006E5AAE">
              <w:rPr>
                <w:sz w:val="24"/>
                <w:szCs w:val="24"/>
              </w:rPr>
              <w:t xml:space="preserve">hrow away all used </w:t>
            </w:r>
            <w:r w:rsidR="00481409">
              <w:rPr>
                <w:sz w:val="24"/>
                <w:szCs w:val="24"/>
              </w:rPr>
              <w:t>disposable parts and wipe pump</w:t>
            </w:r>
            <w:r w:rsidR="00D04E5F">
              <w:rPr>
                <w:sz w:val="24"/>
                <w:szCs w:val="24"/>
              </w:rPr>
              <w:t xml:space="preserve">. </w:t>
            </w:r>
            <w:r w:rsidR="00B82F25">
              <w:rPr>
                <w:sz w:val="24"/>
                <w:szCs w:val="24"/>
              </w:rPr>
              <w:t>Can remove mask.</w:t>
            </w:r>
          </w:p>
        </w:tc>
      </w:tr>
      <w:tr w:rsidR="0033417C" w:rsidRPr="00A66F97" w14:paraId="05AAA5DF" w14:textId="77777777" w:rsidTr="00A66F97">
        <w:tc>
          <w:tcPr>
            <w:tcW w:w="985" w:type="dxa"/>
            <w:vAlign w:val="center"/>
          </w:tcPr>
          <w:p w14:paraId="0FEB559E" w14:textId="77777777" w:rsidR="0033417C" w:rsidRPr="00A66F97" w:rsidRDefault="0033417C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2403E80" w14:textId="176B9F24" w:rsidR="0033417C" w:rsidRDefault="0033417C" w:rsidP="00481409">
            <w:pPr>
              <w:spacing w:before="120" w:after="120"/>
              <w:rPr>
                <w:sz w:val="24"/>
                <w:szCs w:val="24"/>
              </w:rPr>
            </w:pPr>
            <w:r w:rsidRPr="0033417C">
              <w:rPr>
                <w:b/>
                <w:sz w:val="24"/>
                <w:szCs w:val="24"/>
              </w:rPr>
              <w:t>Wash hands</w:t>
            </w:r>
            <w:r>
              <w:rPr>
                <w:sz w:val="24"/>
                <w:szCs w:val="24"/>
              </w:rPr>
              <w:t xml:space="preserve"> (with soap and water preferable, with hand sanitizer if mobility is limited).</w:t>
            </w:r>
          </w:p>
        </w:tc>
      </w:tr>
      <w:tr w:rsidR="0033417C" w:rsidRPr="00A66F97" w14:paraId="33E949ED" w14:textId="77777777" w:rsidTr="00A66F97">
        <w:tc>
          <w:tcPr>
            <w:tcW w:w="985" w:type="dxa"/>
            <w:vAlign w:val="center"/>
          </w:tcPr>
          <w:p w14:paraId="2374C68A" w14:textId="77777777" w:rsidR="0033417C" w:rsidRPr="00A66F97" w:rsidRDefault="0033417C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51F15F7E" w14:textId="0ABBE719" w:rsidR="0033417C" w:rsidRPr="0033417C" w:rsidRDefault="0033417C" w:rsidP="00481409">
            <w:pPr>
              <w:spacing w:before="120" w:after="120"/>
              <w:rPr>
                <w:sz w:val="24"/>
                <w:szCs w:val="24"/>
              </w:rPr>
            </w:pPr>
            <w:r w:rsidRPr="0033417C">
              <w:rPr>
                <w:sz w:val="24"/>
                <w:szCs w:val="24"/>
              </w:rPr>
              <w:t>Put on new</w:t>
            </w:r>
            <w:r w:rsidR="00DA2F86">
              <w:rPr>
                <w:sz w:val="24"/>
                <w:szCs w:val="24"/>
              </w:rPr>
              <w:t xml:space="preserve"> clean</w:t>
            </w:r>
            <w:r w:rsidRPr="0033417C">
              <w:rPr>
                <w:sz w:val="24"/>
                <w:szCs w:val="24"/>
              </w:rPr>
              <w:t xml:space="preserve"> gown. </w:t>
            </w:r>
          </w:p>
        </w:tc>
      </w:tr>
      <w:tr w:rsidR="00A66F97" w:rsidRPr="00A66F97" w14:paraId="1950CD2A" w14:textId="77777777" w:rsidTr="00612BF2">
        <w:tc>
          <w:tcPr>
            <w:tcW w:w="9710" w:type="dxa"/>
            <w:gridSpan w:val="2"/>
            <w:shd w:val="clear" w:color="auto" w:fill="F2DBDB" w:themeFill="accent2" w:themeFillTint="33"/>
          </w:tcPr>
          <w:p w14:paraId="3FCC3D19" w14:textId="77777777" w:rsidR="00A66F97" w:rsidRPr="00A66F97" w:rsidRDefault="00A66F97" w:rsidP="00065D72">
            <w:pPr>
              <w:spacing w:before="120" w:after="120"/>
              <w:rPr>
                <w:sz w:val="24"/>
                <w:szCs w:val="24"/>
              </w:rPr>
            </w:pPr>
            <w:r w:rsidRPr="00A66F97">
              <w:rPr>
                <w:sz w:val="24"/>
                <w:szCs w:val="24"/>
              </w:rPr>
              <w:t>In room – Clean person</w:t>
            </w:r>
            <w:r w:rsidR="000F16A0">
              <w:rPr>
                <w:sz w:val="24"/>
                <w:szCs w:val="24"/>
              </w:rPr>
              <w:t xml:space="preserve"> (medical support)</w:t>
            </w:r>
            <w:r w:rsidRPr="00A66F97">
              <w:rPr>
                <w:sz w:val="24"/>
                <w:szCs w:val="24"/>
              </w:rPr>
              <w:t xml:space="preserve"> receives milk and decontaminates exterior</w:t>
            </w:r>
          </w:p>
        </w:tc>
      </w:tr>
      <w:tr w:rsidR="00D04E5F" w:rsidRPr="00A66F97" w14:paraId="407C63A0" w14:textId="77777777" w:rsidTr="00A66F97">
        <w:tc>
          <w:tcPr>
            <w:tcW w:w="985" w:type="dxa"/>
            <w:vAlign w:val="center"/>
          </w:tcPr>
          <w:p w14:paraId="4BDB7902" w14:textId="77777777" w:rsidR="00D04E5F" w:rsidRPr="00A66F97" w:rsidRDefault="00D04E5F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DBE16C5" w14:textId="2C9D369F" w:rsidR="00D04E5F" w:rsidRDefault="00D04E5F" w:rsidP="00DA2F86">
            <w:pPr>
              <w:spacing w:before="120" w:after="120"/>
              <w:rPr>
                <w:sz w:val="24"/>
                <w:szCs w:val="24"/>
              </w:rPr>
            </w:pPr>
            <w:r w:rsidRPr="00865D14">
              <w:rPr>
                <w:b/>
                <w:sz w:val="24"/>
                <w:szCs w:val="24"/>
              </w:rPr>
              <w:t>Before entering room</w:t>
            </w:r>
            <w:r>
              <w:rPr>
                <w:sz w:val="24"/>
                <w:szCs w:val="24"/>
              </w:rPr>
              <w:t xml:space="preserve">, prepare </w:t>
            </w:r>
            <w:r w:rsidR="0055611E">
              <w:rPr>
                <w:sz w:val="24"/>
                <w:szCs w:val="24"/>
              </w:rPr>
              <w:t>aseptic bottle transfer procedure</w:t>
            </w:r>
            <w:r w:rsidR="000946C9">
              <w:rPr>
                <w:sz w:val="24"/>
                <w:szCs w:val="24"/>
              </w:rPr>
              <w:t xml:space="preserve"> </w:t>
            </w:r>
            <w:r w:rsidR="00DA2F86">
              <w:rPr>
                <w:sz w:val="24"/>
                <w:szCs w:val="24"/>
              </w:rPr>
              <w:t xml:space="preserve">immediately outside patient room </w:t>
            </w:r>
            <w:r w:rsidR="000946C9">
              <w:rPr>
                <w:sz w:val="24"/>
                <w:szCs w:val="24"/>
              </w:rPr>
              <w:t>(Figure</w:t>
            </w:r>
            <w:r w:rsidR="00B82F25">
              <w:rPr>
                <w:sz w:val="24"/>
                <w:szCs w:val="24"/>
              </w:rPr>
              <w:t xml:space="preserve"> 2</w:t>
            </w:r>
            <w:r w:rsidR="00EA7DEA">
              <w:rPr>
                <w:sz w:val="24"/>
                <w:szCs w:val="24"/>
              </w:rPr>
              <w:t xml:space="preserve"> on P.</w:t>
            </w:r>
            <w:r w:rsidR="000946C9">
              <w:rPr>
                <w:sz w:val="24"/>
                <w:szCs w:val="24"/>
              </w:rPr>
              <w:t>3)</w:t>
            </w:r>
            <w:r w:rsidR="0055611E">
              <w:rPr>
                <w:sz w:val="24"/>
                <w:szCs w:val="24"/>
              </w:rPr>
              <w:t>.</w:t>
            </w:r>
          </w:p>
        </w:tc>
      </w:tr>
      <w:tr w:rsidR="0055611E" w:rsidRPr="00A66F97" w14:paraId="108C876A" w14:textId="77777777" w:rsidTr="00A66F97">
        <w:tc>
          <w:tcPr>
            <w:tcW w:w="985" w:type="dxa"/>
            <w:vAlign w:val="center"/>
          </w:tcPr>
          <w:p w14:paraId="3571C97D" w14:textId="77777777" w:rsidR="0055611E" w:rsidRPr="00A66F97" w:rsidRDefault="0055611E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694B8079" w14:textId="4FDD252A" w:rsidR="0055611E" w:rsidRPr="00672C0B" w:rsidRDefault="00865D14" w:rsidP="00672C0B">
            <w:pPr>
              <w:spacing w:before="120" w:after="120"/>
              <w:rPr>
                <w:sz w:val="24"/>
                <w:szCs w:val="24"/>
              </w:rPr>
            </w:pPr>
            <w:r w:rsidRPr="00865D14">
              <w:rPr>
                <w:b/>
                <w:sz w:val="24"/>
                <w:szCs w:val="24"/>
              </w:rPr>
              <w:t>Before entering</w:t>
            </w:r>
            <w:r w:rsidR="0055611E" w:rsidRPr="00865D14">
              <w:rPr>
                <w:b/>
                <w:sz w:val="24"/>
                <w:szCs w:val="24"/>
              </w:rPr>
              <w:t xml:space="preserve"> room</w:t>
            </w:r>
            <w:r>
              <w:rPr>
                <w:sz w:val="24"/>
                <w:szCs w:val="24"/>
              </w:rPr>
              <w:t>, pack 1</w:t>
            </w:r>
            <w:r w:rsidR="0055611E" w:rsidRPr="00672C0B">
              <w:rPr>
                <w:sz w:val="24"/>
                <w:szCs w:val="24"/>
              </w:rPr>
              <w:t xml:space="preserve"> large plastic storage bag with clean supplies (Figure 1).</w:t>
            </w:r>
          </w:p>
        </w:tc>
      </w:tr>
      <w:tr w:rsidR="00672C0B" w:rsidRPr="00A66F97" w14:paraId="4B43BEC9" w14:textId="77777777" w:rsidTr="00A66F97">
        <w:tc>
          <w:tcPr>
            <w:tcW w:w="985" w:type="dxa"/>
            <w:vAlign w:val="center"/>
          </w:tcPr>
          <w:p w14:paraId="7F668C37" w14:textId="77777777" w:rsidR="00672C0B" w:rsidRPr="00A66F97" w:rsidRDefault="00672C0B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1C1E237A" w14:textId="74CB780D" w:rsidR="00672C0B" w:rsidRPr="00672C0B" w:rsidRDefault="00672C0B" w:rsidP="00672C0B">
            <w:pPr>
              <w:spacing w:before="120" w:after="120"/>
              <w:rPr>
                <w:sz w:val="24"/>
                <w:szCs w:val="24"/>
              </w:rPr>
            </w:pPr>
            <w:r w:rsidRPr="00672C0B">
              <w:rPr>
                <w:sz w:val="24"/>
                <w:szCs w:val="24"/>
              </w:rPr>
              <w:t xml:space="preserve">Wearing proper PPE for patient with respiratory virus, enter room with </w:t>
            </w:r>
            <w:bookmarkStart w:id="0" w:name="_GoBack"/>
            <w:bookmarkEnd w:id="0"/>
            <w:r w:rsidRPr="00672C0B">
              <w:rPr>
                <w:sz w:val="24"/>
                <w:szCs w:val="24"/>
              </w:rPr>
              <w:t>bag.</w:t>
            </w:r>
          </w:p>
        </w:tc>
      </w:tr>
      <w:tr w:rsidR="0055611E" w:rsidRPr="00A66F97" w14:paraId="240E60D1" w14:textId="77777777" w:rsidTr="00A66F97">
        <w:tc>
          <w:tcPr>
            <w:tcW w:w="985" w:type="dxa"/>
            <w:vAlign w:val="center"/>
          </w:tcPr>
          <w:p w14:paraId="0C4E5B29" w14:textId="77777777" w:rsidR="0055611E" w:rsidRPr="00A66F97" w:rsidRDefault="0055611E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50BE2F3" w14:textId="3D9C88FA" w:rsidR="0055611E" w:rsidRPr="00672C0B" w:rsidRDefault="0055611E" w:rsidP="00672C0B">
            <w:pPr>
              <w:spacing w:before="120" w:after="120"/>
              <w:rPr>
                <w:sz w:val="24"/>
                <w:szCs w:val="24"/>
              </w:rPr>
            </w:pPr>
            <w:r w:rsidRPr="00672C0B">
              <w:rPr>
                <w:sz w:val="24"/>
                <w:szCs w:val="24"/>
              </w:rPr>
              <w:t>Disinfect a workspace (bedside table or counter). Create “original” field (Figure 2). Open large plastic bag that contains new storage containers, but leave</w:t>
            </w:r>
            <w:r w:rsidR="00672C0B">
              <w:rPr>
                <w:sz w:val="24"/>
                <w:szCs w:val="24"/>
              </w:rPr>
              <w:t xml:space="preserve"> </w:t>
            </w:r>
            <w:r w:rsidRPr="00672C0B">
              <w:rPr>
                <w:sz w:val="24"/>
                <w:szCs w:val="24"/>
              </w:rPr>
              <w:t>the containers inside. Perform hand hygiene and don new gloves. Create “new” (clean) field.</w:t>
            </w:r>
          </w:p>
        </w:tc>
      </w:tr>
      <w:tr w:rsidR="0055611E" w:rsidRPr="00A66F97" w14:paraId="792E1065" w14:textId="77777777" w:rsidTr="00A66F97">
        <w:tc>
          <w:tcPr>
            <w:tcW w:w="985" w:type="dxa"/>
            <w:vAlign w:val="center"/>
          </w:tcPr>
          <w:p w14:paraId="60C65793" w14:textId="77777777" w:rsidR="0055611E" w:rsidRPr="00A66F97" w:rsidRDefault="0055611E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341A8A07" w14:textId="6AD47B18" w:rsidR="0055611E" w:rsidRPr="00672C0B" w:rsidRDefault="0055611E" w:rsidP="00672C0B">
            <w:pPr>
              <w:spacing w:before="120" w:after="120"/>
              <w:rPr>
                <w:sz w:val="24"/>
                <w:szCs w:val="24"/>
              </w:rPr>
            </w:pPr>
            <w:r w:rsidRPr="00672C0B">
              <w:rPr>
                <w:sz w:val="24"/>
                <w:szCs w:val="24"/>
              </w:rPr>
              <w:t>Use clean paper towel from the new field to remove the cap from mom’s original bottle. Use paper towel to grab original bottle and pour contents into new, clean</w:t>
            </w:r>
            <w:r w:rsidR="00672C0B">
              <w:rPr>
                <w:sz w:val="24"/>
                <w:szCs w:val="24"/>
              </w:rPr>
              <w:t xml:space="preserve"> </w:t>
            </w:r>
            <w:r w:rsidRPr="00672C0B">
              <w:rPr>
                <w:sz w:val="24"/>
                <w:szCs w:val="24"/>
              </w:rPr>
              <w:t>bottle (Figure 3). If milk volume is small, transfer milk into an oral feeding syringe.</w:t>
            </w:r>
          </w:p>
        </w:tc>
      </w:tr>
      <w:tr w:rsidR="00F600A1" w:rsidRPr="00A66F97" w14:paraId="14FF51D8" w14:textId="77777777" w:rsidTr="00A66F97">
        <w:tc>
          <w:tcPr>
            <w:tcW w:w="985" w:type="dxa"/>
            <w:vAlign w:val="center"/>
          </w:tcPr>
          <w:p w14:paraId="5FB52E00" w14:textId="77777777" w:rsidR="00F600A1" w:rsidRPr="00A66F97" w:rsidRDefault="00F600A1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44B2A8B7" w14:textId="26452ED5" w:rsidR="00F600A1" w:rsidRDefault="00F600A1" w:rsidP="00065D7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the room according to the protocol</w:t>
            </w:r>
            <w:r w:rsidR="00DA2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bringing only the decontaminated milk bottles. </w:t>
            </w:r>
          </w:p>
        </w:tc>
      </w:tr>
      <w:tr w:rsidR="00D04E5F" w:rsidRPr="00A66F97" w14:paraId="34F28CBC" w14:textId="77777777" w:rsidTr="00A66F97">
        <w:tc>
          <w:tcPr>
            <w:tcW w:w="985" w:type="dxa"/>
            <w:vAlign w:val="center"/>
          </w:tcPr>
          <w:p w14:paraId="21F38B62" w14:textId="77777777" w:rsidR="00D04E5F" w:rsidRPr="00A66F97" w:rsidRDefault="00D04E5F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1737061F" w14:textId="2FF54823" w:rsidR="00D04E5F" w:rsidRDefault="00D04E5F" w:rsidP="000946C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leaving the room, place the milk bottles in the designated clean area and follow proper doffing protocol.</w:t>
            </w:r>
            <w:r w:rsidR="000946C9">
              <w:rPr>
                <w:sz w:val="24"/>
                <w:szCs w:val="24"/>
              </w:rPr>
              <w:t xml:space="preserve"> Wash hands.</w:t>
            </w:r>
          </w:p>
        </w:tc>
      </w:tr>
      <w:tr w:rsidR="00D04E5F" w:rsidRPr="00A66F97" w14:paraId="49CD9583" w14:textId="77777777" w:rsidTr="00A66F97">
        <w:tc>
          <w:tcPr>
            <w:tcW w:w="985" w:type="dxa"/>
            <w:vAlign w:val="center"/>
          </w:tcPr>
          <w:p w14:paraId="580DC7FC" w14:textId="77777777" w:rsidR="00D04E5F" w:rsidRPr="00A66F97" w:rsidRDefault="00D04E5F" w:rsidP="00065D72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25" w:type="dxa"/>
          </w:tcPr>
          <w:p w14:paraId="23BDF786" w14:textId="1A9A75FD" w:rsidR="00D04E5F" w:rsidRDefault="000946C9" w:rsidP="00F600A1">
            <w:pPr>
              <w:spacing w:before="120" w:after="120"/>
              <w:rPr>
                <w:sz w:val="24"/>
                <w:szCs w:val="24"/>
              </w:rPr>
            </w:pPr>
            <w:r w:rsidRPr="00672C0B">
              <w:rPr>
                <w:sz w:val="24"/>
                <w:szCs w:val="24"/>
              </w:rPr>
              <w:t>Transport clean storage bag with new milk storage containers to neonatal unit. Storage containers do not require any additional precautions. Do not apply chemical disinfectant to milk storage containers.</w:t>
            </w:r>
          </w:p>
        </w:tc>
      </w:tr>
    </w:tbl>
    <w:p w14:paraId="6EEDA784" w14:textId="77777777" w:rsidR="00867AA3" w:rsidRPr="00A66F97" w:rsidRDefault="00867AA3" w:rsidP="00867AA3"/>
    <w:p w14:paraId="2E40667E" w14:textId="7C673C0A" w:rsidR="00594731" w:rsidRDefault="00594731" w:rsidP="00867AA3">
      <w:pPr>
        <w:rPr>
          <w:sz w:val="28"/>
        </w:rPr>
      </w:pPr>
    </w:p>
    <w:p w14:paraId="58AF627D" w14:textId="09B4702F" w:rsidR="002E2198" w:rsidRPr="00867AA3" w:rsidRDefault="002E2198" w:rsidP="002E2198">
      <w:pPr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6A407FEE" wp14:editId="4778CAE4">
            <wp:extent cx="57080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198" w:rsidRPr="00867AA3" w:rsidSect="00890289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DE48" w14:textId="77777777" w:rsidR="00EB536A" w:rsidRDefault="00EB536A" w:rsidP="00890289">
      <w:pPr>
        <w:spacing w:after="0" w:line="240" w:lineRule="auto"/>
      </w:pPr>
      <w:r>
        <w:separator/>
      </w:r>
    </w:p>
  </w:endnote>
  <w:endnote w:type="continuationSeparator" w:id="0">
    <w:p w14:paraId="39A5A326" w14:textId="77777777" w:rsidR="00EB536A" w:rsidRDefault="00EB536A" w:rsidP="0089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5521" w14:textId="77777777" w:rsidR="00EB536A" w:rsidRDefault="00EB536A" w:rsidP="00890289">
      <w:pPr>
        <w:spacing w:after="0" w:line="240" w:lineRule="auto"/>
      </w:pPr>
      <w:r>
        <w:separator/>
      </w:r>
    </w:p>
  </w:footnote>
  <w:footnote w:type="continuationSeparator" w:id="0">
    <w:p w14:paraId="25782550" w14:textId="77777777" w:rsidR="00EB536A" w:rsidRDefault="00EB536A" w:rsidP="0089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922F" w14:textId="77777777" w:rsidR="00672C0B" w:rsidRDefault="00672C0B" w:rsidP="00867AA3">
    <w:pPr>
      <w:pStyle w:val="Header"/>
      <w:tabs>
        <w:tab w:val="left" w:pos="469"/>
        <w:tab w:val="right" w:pos="9720"/>
      </w:tabs>
      <w:rPr>
        <w:b/>
      </w:rPr>
    </w:pPr>
    <w:r w:rsidRPr="00867AA3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7CF6934E" wp14:editId="1A7E064F">
          <wp:simplePos x="0" y="0"/>
          <wp:positionH relativeFrom="column">
            <wp:posOffset>5049405</wp:posOffset>
          </wp:positionH>
          <wp:positionV relativeFrom="paragraph">
            <wp:posOffset>-34637</wp:posOffset>
          </wp:positionV>
          <wp:extent cx="1276350" cy="332105"/>
          <wp:effectExtent l="0" t="0" r="0" b="0"/>
          <wp:wrapTight wrapText="bothSides">
            <wp:wrapPolygon edited="0">
              <wp:start x="0" y="0"/>
              <wp:lineTo x="0" y="19824"/>
              <wp:lineTo x="21278" y="19824"/>
              <wp:lineTo x="2127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 Children'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Breast Pump Procedure for Patient with </w:t>
    </w:r>
  </w:p>
  <w:p w14:paraId="5256BA8A" w14:textId="77777777" w:rsidR="00672C0B" w:rsidRPr="00867AA3" w:rsidRDefault="00672C0B" w:rsidP="00867AA3">
    <w:pPr>
      <w:pStyle w:val="Header"/>
      <w:tabs>
        <w:tab w:val="left" w:pos="469"/>
        <w:tab w:val="right" w:pos="9720"/>
      </w:tabs>
      <w:rPr>
        <w:b/>
      </w:rPr>
    </w:pPr>
    <w:r>
      <w:rPr>
        <w:b/>
      </w:rPr>
      <w:t>Respiratory Virus</w:t>
    </w:r>
    <w:r w:rsidRPr="00867AA3">
      <w:rPr>
        <w:b/>
      </w:rPr>
      <w:tab/>
    </w:r>
    <w:r w:rsidRPr="00867AA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B0C"/>
    <w:multiLevelType w:val="hybridMultilevel"/>
    <w:tmpl w:val="7C82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7386"/>
    <w:multiLevelType w:val="hybridMultilevel"/>
    <w:tmpl w:val="4F2EF1B8"/>
    <w:lvl w:ilvl="0" w:tplc="B4EA23A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E639C0"/>
    <w:multiLevelType w:val="hybridMultilevel"/>
    <w:tmpl w:val="64AA4480"/>
    <w:lvl w:ilvl="0" w:tplc="A6AEEFC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89"/>
    <w:rsid w:val="0000340E"/>
    <w:rsid w:val="0000418A"/>
    <w:rsid w:val="0000421A"/>
    <w:rsid w:val="00004327"/>
    <w:rsid w:val="00004943"/>
    <w:rsid w:val="00004D74"/>
    <w:rsid w:val="00015531"/>
    <w:rsid w:val="00032F3A"/>
    <w:rsid w:val="00037C99"/>
    <w:rsid w:val="00043F78"/>
    <w:rsid w:val="00045842"/>
    <w:rsid w:val="0005495E"/>
    <w:rsid w:val="000552C1"/>
    <w:rsid w:val="0005707C"/>
    <w:rsid w:val="00065D72"/>
    <w:rsid w:val="00070956"/>
    <w:rsid w:val="00070C1B"/>
    <w:rsid w:val="000710F8"/>
    <w:rsid w:val="000711DD"/>
    <w:rsid w:val="000828B0"/>
    <w:rsid w:val="00082EEE"/>
    <w:rsid w:val="000848FE"/>
    <w:rsid w:val="0008545B"/>
    <w:rsid w:val="00086237"/>
    <w:rsid w:val="0009350E"/>
    <w:rsid w:val="000946C9"/>
    <w:rsid w:val="00096A12"/>
    <w:rsid w:val="000A4B43"/>
    <w:rsid w:val="000B1107"/>
    <w:rsid w:val="000B3068"/>
    <w:rsid w:val="000C0D1B"/>
    <w:rsid w:val="000C1311"/>
    <w:rsid w:val="000D0297"/>
    <w:rsid w:val="000D0C4C"/>
    <w:rsid w:val="000E232D"/>
    <w:rsid w:val="000F026A"/>
    <w:rsid w:val="000F16A0"/>
    <w:rsid w:val="000F3233"/>
    <w:rsid w:val="000F5CFF"/>
    <w:rsid w:val="00100930"/>
    <w:rsid w:val="00100E96"/>
    <w:rsid w:val="00102970"/>
    <w:rsid w:val="00114E2D"/>
    <w:rsid w:val="001158E1"/>
    <w:rsid w:val="00116203"/>
    <w:rsid w:val="00122728"/>
    <w:rsid w:val="00126BDA"/>
    <w:rsid w:val="00126F03"/>
    <w:rsid w:val="00132B04"/>
    <w:rsid w:val="00136545"/>
    <w:rsid w:val="001378E3"/>
    <w:rsid w:val="00142A5D"/>
    <w:rsid w:val="001501E3"/>
    <w:rsid w:val="00153BF0"/>
    <w:rsid w:val="00153D0F"/>
    <w:rsid w:val="00165D5B"/>
    <w:rsid w:val="00166DD5"/>
    <w:rsid w:val="001709AA"/>
    <w:rsid w:val="00171C33"/>
    <w:rsid w:val="001720F8"/>
    <w:rsid w:val="00174973"/>
    <w:rsid w:val="001A05EC"/>
    <w:rsid w:val="001A06D6"/>
    <w:rsid w:val="001A5127"/>
    <w:rsid w:val="001D0FDA"/>
    <w:rsid w:val="001D7B7F"/>
    <w:rsid w:val="001F4B56"/>
    <w:rsid w:val="001F5665"/>
    <w:rsid w:val="00201D05"/>
    <w:rsid w:val="0021767C"/>
    <w:rsid w:val="002178CC"/>
    <w:rsid w:val="00221617"/>
    <w:rsid w:val="00221813"/>
    <w:rsid w:val="00222D67"/>
    <w:rsid w:val="00224411"/>
    <w:rsid w:val="00225DC6"/>
    <w:rsid w:val="00243447"/>
    <w:rsid w:val="00244BBA"/>
    <w:rsid w:val="00246F14"/>
    <w:rsid w:val="002475C1"/>
    <w:rsid w:val="00250042"/>
    <w:rsid w:val="00253D1C"/>
    <w:rsid w:val="00262212"/>
    <w:rsid w:val="00263564"/>
    <w:rsid w:val="00264FBD"/>
    <w:rsid w:val="00267170"/>
    <w:rsid w:val="002749C4"/>
    <w:rsid w:val="00286C1B"/>
    <w:rsid w:val="00287032"/>
    <w:rsid w:val="00294F8E"/>
    <w:rsid w:val="002A6474"/>
    <w:rsid w:val="002A6F70"/>
    <w:rsid w:val="002B0708"/>
    <w:rsid w:val="002B267B"/>
    <w:rsid w:val="002B2765"/>
    <w:rsid w:val="002B5C23"/>
    <w:rsid w:val="002C4049"/>
    <w:rsid w:val="002D159A"/>
    <w:rsid w:val="002E0BD5"/>
    <w:rsid w:val="002E2198"/>
    <w:rsid w:val="002E2E9E"/>
    <w:rsid w:val="0030112A"/>
    <w:rsid w:val="00306798"/>
    <w:rsid w:val="00310A06"/>
    <w:rsid w:val="00316A34"/>
    <w:rsid w:val="00322064"/>
    <w:rsid w:val="003250E0"/>
    <w:rsid w:val="00325BAF"/>
    <w:rsid w:val="0033417C"/>
    <w:rsid w:val="0033573F"/>
    <w:rsid w:val="00335D12"/>
    <w:rsid w:val="003362CC"/>
    <w:rsid w:val="00337D28"/>
    <w:rsid w:val="003414F3"/>
    <w:rsid w:val="003470B1"/>
    <w:rsid w:val="003579B5"/>
    <w:rsid w:val="00360B3F"/>
    <w:rsid w:val="003750F3"/>
    <w:rsid w:val="003813CA"/>
    <w:rsid w:val="0038454A"/>
    <w:rsid w:val="0038490B"/>
    <w:rsid w:val="003855D7"/>
    <w:rsid w:val="0038585E"/>
    <w:rsid w:val="00390904"/>
    <w:rsid w:val="003918F8"/>
    <w:rsid w:val="00397E98"/>
    <w:rsid w:val="003A1F6C"/>
    <w:rsid w:val="003A2052"/>
    <w:rsid w:val="003A6F12"/>
    <w:rsid w:val="003A730D"/>
    <w:rsid w:val="003B1708"/>
    <w:rsid w:val="003B2322"/>
    <w:rsid w:val="003B54A2"/>
    <w:rsid w:val="003B5DE2"/>
    <w:rsid w:val="003C5D66"/>
    <w:rsid w:val="003D0398"/>
    <w:rsid w:val="003E45FA"/>
    <w:rsid w:val="004169E1"/>
    <w:rsid w:val="00422C0E"/>
    <w:rsid w:val="00431E8F"/>
    <w:rsid w:val="004337F0"/>
    <w:rsid w:val="00437551"/>
    <w:rsid w:val="00443D44"/>
    <w:rsid w:val="0044521C"/>
    <w:rsid w:val="004457A8"/>
    <w:rsid w:val="004465D8"/>
    <w:rsid w:val="004477DC"/>
    <w:rsid w:val="00447F45"/>
    <w:rsid w:val="00450A82"/>
    <w:rsid w:val="00454381"/>
    <w:rsid w:val="00455F4F"/>
    <w:rsid w:val="00461DFC"/>
    <w:rsid w:val="004625FB"/>
    <w:rsid w:val="004773CD"/>
    <w:rsid w:val="0047790F"/>
    <w:rsid w:val="004812AC"/>
    <w:rsid w:val="00481409"/>
    <w:rsid w:val="004849CE"/>
    <w:rsid w:val="0049013A"/>
    <w:rsid w:val="00493960"/>
    <w:rsid w:val="0049643A"/>
    <w:rsid w:val="00496DFF"/>
    <w:rsid w:val="004B57FA"/>
    <w:rsid w:val="004C0D47"/>
    <w:rsid w:val="004C0DB7"/>
    <w:rsid w:val="004C15D5"/>
    <w:rsid w:val="004C41C2"/>
    <w:rsid w:val="004C4345"/>
    <w:rsid w:val="004C4FF6"/>
    <w:rsid w:val="004C5ACA"/>
    <w:rsid w:val="004E0A53"/>
    <w:rsid w:val="004E2552"/>
    <w:rsid w:val="004E3109"/>
    <w:rsid w:val="004F15E6"/>
    <w:rsid w:val="00505637"/>
    <w:rsid w:val="00523816"/>
    <w:rsid w:val="00526146"/>
    <w:rsid w:val="00531AFE"/>
    <w:rsid w:val="005413DE"/>
    <w:rsid w:val="0054460F"/>
    <w:rsid w:val="0054531F"/>
    <w:rsid w:val="00550459"/>
    <w:rsid w:val="00550885"/>
    <w:rsid w:val="00550971"/>
    <w:rsid w:val="00550C00"/>
    <w:rsid w:val="0055437C"/>
    <w:rsid w:val="005554BF"/>
    <w:rsid w:val="0055611E"/>
    <w:rsid w:val="00557655"/>
    <w:rsid w:val="00561E7E"/>
    <w:rsid w:val="0056478D"/>
    <w:rsid w:val="00570546"/>
    <w:rsid w:val="0058061B"/>
    <w:rsid w:val="00582F55"/>
    <w:rsid w:val="00583338"/>
    <w:rsid w:val="00587969"/>
    <w:rsid w:val="00590AD3"/>
    <w:rsid w:val="00592847"/>
    <w:rsid w:val="00593174"/>
    <w:rsid w:val="00594731"/>
    <w:rsid w:val="00596CE1"/>
    <w:rsid w:val="005A2A26"/>
    <w:rsid w:val="005C03DA"/>
    <w:rsid w:val="005C0C67"/>
    <w:rsid w:val="005C739B"/>
    <w:rsid w:val="005D1E18"/>
    <w:rsid w:val="005D42A2"/>
    <w:rsid w:val="005D5BAE"/>
    <w:rsid w:val="005E2F81"/>
    <w:rsid w:val="005F7A1B"/>
    <w:rsid w:val="006044D3"/>
    <w:rsid w:val="00606DEC"/>
    <w:rsid w:val="00611D6B"/>
    <w:rsid w:val="00612BF2"/>
    <w:rsid w:val="006166A2"/>
    <w:rsid w:val="006177E4"/>
    <w:rsid w:val="00622132"/>
    <w:rsid w:val="00622C46"/>
    <w:rsid w:val="0062375D"/>
    <w:rsid w:val="00632B90"/>
    <w:rsid w:val="00634922"/>
    <w:rsid w:val="0063775C"/>
    <w:rsid w:val="00637B3A"/>
    <w:rsid w:val="00641E6C"/>
    <w:rsid w:val="006446A6"/>
    <w:rsid w:val="00644EDD"/>
    <w:rsid w:val="00650029"/>
    <w:rsid w:val="00652938"/>
    <w:rsid w:val="00656994"/>
    <w:rsid w:val="00661241"/>
    <w:rsid w:val="00661973"/>
    <w:rsid w:val="006657D0"/>
    <w:rsid w:val="00670756"/>
    <w:rsid w:val="006716CA"/>
    <w:rsid w:val="00672C0B"/>
    <w:rsid w:val="00675607"/>
    <w:rsid w:val="00682DA1"/>
    <w:rsid w:val="00683293"/>
    <w:rsid w:val="0069308C"/>
    <w:rsid w:val="00695C52"/>
    <w:rsid w:val="006B26E6"/>
    <w:rsid w:val="006B4926"/>
    <w:rsid w:val="006C337B"/>
    <w:rsid w:val="006C4418"/>
    <w:rsid w:val="006C5B9D"/>
    <w:rsid w:val="006C73C2"/>
    <w:rsid w:val="006D092F"/>
    <w:rsid w:val="006D69B1"/>
    <w:rsid w:val="006D7535"/>
    <w:rsid w:val="006E5AAE"/>
    <w:rsid w:val="006F47A5"/>
    <w:rsid w:val="006F6DCF"/>
    <w:rsid w:val="007065F2"/>
    <w:rsid w:val="0071068C"/>
    <w:rsid w:val="007276D8"/>
    <w:rsid w:val="00734C7A"/>
    <w:rsid w:val="007350DE"/>
    <w:rsid w:val="007377D1"/>
    <w:rsid w:val="007433CC"/>
    <w:rsid w:val="00743F45"/>
    <w:rsid w:val="007456E3"/>
    <w:rsid w:val="007457E1"/>
    <w:rsid w:val="0074628C"/>
    <w:rsid w:val="00754672"/>
    <w:rsid w:val="00764DC7"/>
    <w:rsid w:val="00766C1C"/>
    <w:rsid w:val="00771A5C"/>
    <w:rsid w:val="00772F9F"/>
    <w:rsid w:val="00774B46"/>
    <w:rsid w:val="00774DEF"/>
    <w:rsid w:val="00780F0E"/>
    <w:rsid w:val="00785079"/>
    <w:rsid w:val="00785358"/>
    <w:rsid w:val="007937A9"/>
    <w:rsid w:val="00793AE5"/>
    <w:rsid w:val="007A0C10"/>
    <w:rsid w:val="007B26BC"/>
    <w:rsid w:val="007B5498"/>
    <w:rsid w:val="007B5C8C"/>
    <w:rsid w:val="007C4D9F"/>
    <w:rsid w:val="007C786D"/>
    <w:rsid w:val="007D11B5"/>
    <w:rsid w:val="007D6349"/>
    <w:rsid w:val="00802F64"/>
    <w:rsid w:val="0080414C"/>
    <w:rsid w:val="00807247"/>
    <w:rsid w:val="00827735"/>
    <w:rsid w:val="00830D9D"/>
    <w:rsid w:val="00834BC1"/>
    <w:rsid w:val="00843168"/>
    <w:rsid w:val="008502DB"/>
    <w:rsid w:val="0085254C"/>
    <w:rsid w:val="00853630"/>
    <w:rsid w:val="0085477E"/>
    <w:rsid w:val="00855E26"/>
    <w:rsid w:val="008652D6"/>
    <w:rsid w:val="00865D14"/>
    <w:rsid w:val="00866E6D"/>
    <w:rsid w:val="00867AA3"/>
    <w:rsid w:val="00877793"/>
    <w:rsid w:val="00877F36"/>
    <w:rsid w:val="00883912"/>
    <w:rsid w:val="00884691"/>
    <w:rsid w:val="008864A2"/>
    <w:rsid w:val="00890289"/>
    <w:rsid w:val="00891BDE"/>
    <w:rsid w:val="00897BBE"/>
    <w:rsid w:val="008A15D5"/>
    <w:rsid w:val="008A2594"/>
    <w:rsid w:val="008A4EB7"/>
    <w:rsid w:val="008A7E42"/>
    <w:rsid w:val="008B0B51"/>
    <w:rsid w:val="008B5D44"/>
    <w:rsid w:val="008B60BA"/>
    <w:rsid w:val="008B6427"/>
    <w:rsid w:val="008C0AED"/>
    <w:rsid w:val="008D0594"/>
    <w:rsid w:val="008D2C8F"/>
    <w:rsid w:val="008D30A6"/>
    <w:rsid w:val="008D6763"/>
    <w:rsid w:val="008E26E2"/>
    <w:rsid w:val="008F1C03"/>
    <w:rsid w:val="008F242D"/>
    <w:rsid w:val="008F288F"/>
    <w:rsid w:val="00900763"/>
    <w:rsid w:val="00902D24"/>
    <w:rsid w:val="00906287"/>
    <w:rsid w:val="00911BC8"/>
    <w:rsid w:val="00912F8D"/>
    <w:rsid w:val="00914892"/>
    <w:rsid w:val="009164DC"/>
    <w:rsid w:val="009177D3"/>
    <w:rsid w:val="00922616"/>
    <w:rsid w:val="00927E48"/>
    <w:rsid w:val="00937746"/>
    <w:rsid w:val="00943680"/>
    <w:rsid w:val="009448D3"/>
    <w:rsid w:val="009472C6"/>
    <w:rsid w:val="009502D3"/>
    <w:rsid w:val="00960E1C"/>
    <w:rsid w:val="00965552"/>
    <w:rsid w:val="0097694D"/>
    <w:rsid w:val="00981A08"/>
    <w:rsid w:val="00987895"/>
    <w:rsid w:val="00987FDE"/>
    <w:rsid w:val="00991930"/>
    <w:rsid w:val="009A25BE"/>
    <w:rsid w:val="009A3167"/>
    <w:rsid w:val="009A38BD"/>
    <w:rsid w:val="009C1B85"/>
    <w:rsid w:val="009C224F"/>
    <w:rsid w:val="009C4C5C"/>
    <w:rsid w:val="009C6FA7"/>
    <w:rsid w:val="009D69CF"/>
    <w:rsid w:val="009E2E76"/>
    <w:rsid w:val="009E7D0E"/>
    <w:rsid w:val="00A00215"/>
    <w:rsid w:val="00A04815"/>
    <w:rsid w:val="00A05961"/>
    <w:rsid w:val="00A124BA"/>
    <w:rsid w:val="00A12FAD"/>
    <w:rsid w:val="00A13500"/>
    <w:rsid w:val="00A15008"/>
    <w:rsid w:val="00A16FBD"/>
    <w:rsid w:val="00A20D18"/>
    <w:rsid w:val="00A2527D"/>
    <w:rsid w:val="00A261DD"/>
    <w:rsid w:val="00A35E31"/>
    <w:rsid w:val="00A36611"/>
    <w:rsid w:val="00A43394"/>
    <w:rsid w:val="00A44548"/>
    <w:rsid w:val="00A518D7"/>
    <w:rsid w:val="00A51B91"/>
    <w:rsid w:val="00A537A3"/>
    <w:rsid w:val="00A57DC3"/>
    <w:rsid w:val="00A66F97"/>
    <w:rsid w:val="00A7614F"/>
    <w:rsid w:val="00A76740"/>
    <w:rsid w:val="00A82209"/>
    <w:rsid w:val="00A918B3"/>
    <w:rsid w:val="00A9646C"/>
    <w:rsid w:val="00AA4316"/>
    <w:rsid w:val="00AA52E5"/>
    <w:rsid w:val="00AB0FD1"/>
    <w:rsid w:val="00AB1640"/>
    <w:rsid w:val="00AB6E8A"/>
    <w:rsid w:val="00AC3B90"/>
    <w:rsid w:val="00AC5B1D"/>
    <w:rsid w:val="00AC6B1A"/>
    <w:rsid w:val="00AD060D"/>
    <w:rsid w:val="00AD2E79"/>
    <w:rsid w:val="00AD3CA8"/>
    <w:rsid w:val="00AD4D77"/>
    <w:rsid w:val="00AE2719"/>
    <w:rsid w:val="00AE7B2E"/>
    <w:rsid w:val="00AF2B8C"/>
    <w:rsid w:val="00AF3C76"/>
    <w:rsid w:val="00AF4331"/>
    <w:rsid w:val="00AF57AC"/>
    <w:rsid w:val="00B03EE8"/>
    <w:rsid w:val="00B058BF"/>
    <w:rsid w:val="00B12F0A"/>
    <w:rsid w:val="00B14331"/>
    <w:rsid w:val="00B15AD9"/>
    <w:rsid w:val="00B15B6D"/>
    <w:rsid w:val="00B1797F"/>
    <w:rsid w:val="00B2235E"/>
    <w:rsid w:val="00B268FB"/>
    <w:rsid w:val="00B33C85"/>
    <w:rsid w:val="00B33DC9"/>
    <w:rsid w:val="00B34D38"/>
    <w:rsid w:val="00B40939"/>
    <w:rsid w:val="00B514D8"/>
    <w:rsid w:val="00B546E1"/>
    <w:rsid w:val="00B61BB5"/>
    <w:rsid w:val="00B62733"/>
    <w:rsid w:val="00B637C3"/>
    <w:rsid w:val="00B65A02"/>
    <w:rsid w:val="00B66139"/>
    <w:rsid w:val="00B75F84"/>
    <w:rsid w:val="00B82F25"/>
    <w:rsid w:val="00B87F28"/>
    <w:rsid w:val="00B909EC"/>
    <w:rsid w:val="00B93B11"/>
    <w:rsid w:val="00B9488E"/>
    <w:rsid w:val="00B95577"/>
    <w:rsid w:val="00B95643"/>
    <w:rsid w:val="00BA0D45"/>
    <w:rsid w:val="00BA168E"/>
    <w:rsid w:val="00BB6A5C"/>
    <w:rsid w:val="00BD5479"/>
    <w:rsid w:val="00BE0E61"/>
    <w:rsid w:val="00BE2C3C"/>
    <w:rsid w:val="00C075B4"/>
    <w:rsid w:val="00C13EE3"/>
    <w:rsid w:val="00C177A2"/>
    <w:rsid w:val="00C26C32"/>
    <w:rsid w:val="00C276CF"/>
    <w:rsid w:val="00C33589"/>
    <w:rsid w:val="00C37387"/>
    <w:rsid w:val="00C41EFC"/>
    <w:rsid w:val="00C421A6"/>
    <w:rsid w:val="00C42722"/>
    <w:rsid w:val="00C429B3"/>
    <w:rsid w:val="00C47842"/>
    <w:rsid w:val="00C52FF6"/>
    <w:rsid w:val="00C82D53"/>
    <w:rsid w:val="00C92D07"/>
    <w:rsid w:val="00C95099"/>
    <w:rsid w:val="00CA0091"/>
    <w:rsid w:val="00CA73EE"/>
    <w:rsid w:val="00CB22D0"/>
    <w:rsid w:val="00CB2E37"/>
    <w:rsid w:val="00CB35A7"/>
    <w:rsid w:val="00CB434E"/>
    <w:rsid w:val="00CB442E"/>
    <w:rsid w:val="00CC1B0F"/>
    <w:rsid w:val="00CC6221"/>
    <w:rsid w:val="00CE3517"/>
    <w:rsid w:val="00CE7D8A"/>
    <w:rsid w:val="00CF4815"/>
    <w:rsid w:val="00D02418"/>
    <w:rsid w:val="00D037AD"/>
    <w:rsid w:val="00D03DA0"/>
    <w:rsid w:val="00D044A0"/>
    <w:rsid w:val="00D04E5F"/>
    <w:rsid w:val="00D05B14"/>
    <w:rsid w:val="00D05FB7"/>
    <w:rsid w:val="00D13AB5"/>
    <w:rsid w:val="00D22D06"/>
    <w:rsid w:val="00D239A9"/>
    <w:rsid w:val="00D23E43"/>
    <w:rsid w:val="00D25CE8"/>
    <w:rsid w:val="00D31C92"/>
    <w:rsid w:val="00D55461"/>
    <w:rsid w:val="00D576F3"/>
    <w:rsid w:val="00D63923"/>
    <w:rsid w:val="00D65518"/>
    <w:rsid w:val="00D710FE"/>
    <w:rsid w:val="00D86DE1"/>
    <w:rsid w:val="00D87B34"/>
    <w:rsid w:val="00D90E18"/>
    <w:rsid w:val="00D93A78"/>
    <w:rsid w:val="00DA2F86"/>
    <w:rsid w:val="00DB4691"/>
    <w:rsid w:val="00DC04AC"/>
    <w:rsid w:val="00DC258F"/>
    <w:rsid w:val="00DC762E"/>
    <w:rsid w:val="00DD19FE"/>
    <w:rsid w:val="00DD5FA4"/>
    <w:rsid w:val="00DE223B"/>
    <w:rsid w:val="00DF4E49"/>
    <w:rsid w:val="00DF6BE5"/>
    <w:rsid w:val="00E01663"/>
    <w:rsid w:val="00E10146"/>
    <w:rsid w:val="00E1015C"/>
    <w:rsid w:val="00E119D5"/>
    <w:rsid w:val="00E17EE8"/>
    <w:rsid w:val="00E207CD"/>
    <w:rsid w:val="00E2710A"/>
    <w:rsid w:val="00E302B3"/>
    <w:rsid w:val="00E32EA3"/>
    <w:rsid w:val="00E37772"/>
    <w:rsid w:val="00E43C3E"/>
    <w:rsid w:val="00E44F76"/>
    <w:rsid w:val="00E45354"/>
    <w:rsid w:val="00E51727"/>
    <w:rsid w:val="00E54B36"/>
    <w:rsid w:val="00E664BE"/>
    <w:rsid w:val="00E67304"/>
    <w:rsid w:val="00E72EE3"/>
    <w:rsid w:val="00E77F49"/>
    <w:rsid w:val="00E80BB8"/>
    <w:rsid w:val="00E830EA"/>
    <w:rsid w:val="00E9728A"/>
    <w:rsid w:val="00EA185C"/>
    <w:rsid w:val="00EA3C2E"/>
    <w:rsid w:val="00EA42BF"/>
    <w:rsid w:val="00EA4566"/>
    <w:rsid w:val="00EA7C61"/>
    <w:rsid w:val="00EA7DEA"/>
    <w:rsid w:val="00EB122C"/>
    <w:rsid w:val="00EB536A"/>
    <w:rsid w:val="00EC356B"/>
    <w:rsid w:val="00ED2ED8"/>
    <w:rsid w:val="00F05996"/>
    <w:rsid w:val="00F06408"/>
    <w:rsid w:val="00F1749A"/>
    <w:rsid w:val="00F2056D"/>
    <w:rsid w:val="00F250E1"/>
    <w:rsid w:val="00F30551"/>
    <w:rsid w:val="00F3318B"/>
    <w:rsid w:val="00F33A1B"/>
    <w:rsid w:val="00F36227"/>
    <w:rsid w:val="00F3669F"/>
    <w:rsid w:val="00F433C6"/>
    <w:rsid w:val="00F434A0"/>
    <w:rsid w:val="00F43D77"/>
    <w:rsid w:val="00F5308C"/>
    <w:rsid w:val="00F600A1"/>
    <w:rsid w:val="00F6272C"/>
    <w:rsid w:val="00F72C42"/>
    <w:rsid w:val="00F72C4B"/>
    <w:rsid w:val="00F80A50"/>
    <w:rsid w:val="00F82718"/>
    <w:rsid w:val="00F85256"/>
    <w:rsid w:val="00F953E5"/>
    <w:rsid w:val="00FA2104"/>
    <w:rsid w:val="00FA6165"/>
    <w:rsid w:val="00FA61D8"/>
    <w:rsid w:val="00FB0D65"/>
    <w:rsid w:val="00FB202E"/>
    <w:rsid w:val="00FB285E"/>
    <w:rsid w:val="00FB47F1"/>
    <w:rsid w:val="00FB4800"/>
    <w:rsid w:val="00FB518B"/>
    <w:rsid w:val="00FB5668"/>
    <w:rsid w:val="00FB7074"/>
    <w:rsid w:val="00FB70FE"/>
    <w:rsid w:val="00FC5D80"/>
    <w:rsid w:val="00FD1090"/>
    <w:rsid w:val="00FD2BCC"/>
    <w:rsid w:val="00FE2F03"/>
    <w:rsid w:val="00FE458F"/>
    <w:rsid w:val="00FF11A7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D2A7"/>
  <w15:docId w15:val="{38B0F807-A58C-4938-AE2F-8EEF6C47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89"/>
  </w:style>
  <w:style w:type="paragraph" w:styleId="Footer">
    <w:name w:val="footer"/>
    <w:basedOn w:val="Normal"/>
    <w:link w:val="FooterChar"/>
    <w:uiPriority w:val="99"/>
    <w:unhideWhenUsed/>
    <w:rsid w:val="00890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89"/>
  </w:style>
  <w:style w:type="paragraph" w:styleId="BalloonText">
    <w:name w:val="Balloon Text"/>
    <w:basedOn w:val="Normal"/>
    <w:link w:val="BalloonTextChar"/>
    <w:uiPriority w:val="99"/>
    <w:semiHidden/>
    <w:unhideWhenUsed/>
    <w:rsid w:val="008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Harwood, Laura</dc:creator>
  <cp:lastModifiedBy>Jackson, Laura</cp:lastModifiedBy>
  <cp:revision>5</cp:revision>
  <dcterms:created xsi:type="dcterms:W3CDTF">2020-04-17T18:04:00Z</dcterms:created>
  <dcterms:modified xsi:type="dcterms:W3CDTF">2020-05-25T17:23:00Z</dcterms:modified>
</cp:coreProperties>
</file>